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70" w:rsidRPr="008825EB" w:rsidRDefault="008C4D70">
      <w:pPr>
        <w:rPr>
          <w:sz w:val="16"/>
        </w:rPr>
      </w:pPr>
      <w:bookmarkStart w:id="0" w:name="_GoBack"/>
      <w:bookmarkEnd w:id="0"/>
      <w:r w:rsidRPr="008825EB">
        <w:rPr>
          <w:sz w:val="18"/>
        </w:rPr>
        <w:t xml:space="preserve">                                          </w:t>
      </w:r>
    </w:p>
    <w:p w:rsidR="008C4D70" w:rsidRPr="007C1D84" w:rsidRDefault="008C4D70">
      <w:pPr>
        <w:rPr>
          <w:rFonts w:ascii="Arial" w:hAnsi="Arial" w:cs="Arial"/>
          <w:b/>
          <w:sz w:val="18"/>
          <w:szCs w:val="18"/>
        </w:rPr>
      </w:pPr>
      <w:r w:rsidRPr="008825EB">
        <w:rPr>
          <w:sz w:val="18"/>
        </w:rPr>
        <w:t xml:space="preserve">                                                </w:t>
      </w:r>
    </w:p>
    <w:tbl>
      <w:tblPr>
        <w:tblW w:w="1018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520"/>
        <w:gridCol w:w="5344"/>
        <w:gridCol w:w="236"/>
        <w:gridCol w:w="180"/>
        <w:gridCol w:w="109"/>
      </w:tblGrid>
      <w:tr w:rsidR="008C4D70" w:rsidRPr="007C1D84">
        <w:trPr>
          <w:gridBefore w:val="2"/>
          <w:gridAfter w:val="1"/>
          <w:wBefore w:w="4320" w:type="dxa"/>
          <w:wAfter w:w="109" w:type="dxa"/>
          <w:cantSplit/>
          <w:trHeight w:val="34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70" w:rsidRPr="007C1D84" w:rsidRDefault="00320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Приложение 1</w:t>
            </w:r>
            <w:r w:rsidR="000B15D1" w:rsidRPr="007C1D8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0B15D1" w:rsidRPr="007C1D84">
        <w:trPr>
          <w:gridBefore w:val="2"/>
          <w:gridAfter w:val="1"/>
          <w:wBefore w:w="4320" w:type="dxa"/>
          <w:wAfter w:w="109" w:type="dxa"/>
          <w:trHeight w:val="52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5D1" w:rsidRPr="00B53EF2" w:rsidRDefault="003207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Национальному стандарту бухгалтерского учета и отчетности "Индивидуальная бухгалтерская отчетность</w:t>
            </w:r>
          </w:p>
        </w:tc>
      </w:tr>
      <w:tr w:rsidR="008C4D70" w:rsidRPr="007C1D84">
        <w:trPr>
          <w:gridBefore w:val="2"/>
          <w:gridAfter w:val="1"/>
          <w:wBefore w:w="4320" w:type="dxa"/>
          <w:wAfter w:w="109" w:type="dxa"/>
          <w:cantSplit/>
          <w:trHeight w:val="513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70" w:rsidRPr="00B53EF2" w:rsidRDefault="003207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утвержд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постановлением Минфина 12.12.2016 № 104)                              </w:t>
            </w:r>
          </w:p>
        </w:tc>
      </w:tr>
      <w:tr w:rsidR="008C4D70" w:rsidRPr="007C1D84">
        <w:trPr>
          <w:gridBefore w:val="2"/>
          <w:gridAfter w:val="1"/>
          <w:wBefore w:w="4320" w:type="dxa"/>
          <w:wAfter w:w="109" w:type="dxa"/>
          <w:cantSplit/>
          <w:trHeight w:val="1827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70" w:rsidRPr="007C1D84" w:rsidRDefault="008C4D7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8C4D70" w:rsidRPr="007C1D84" w:rsidRDefault="008C4D7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8C4D70" w:rsidRPr="007C1D84" w:rsidRDefault="008C4D7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8C4D70" w:rsidRPr="007C1D84" w:rsidRDefault="008C4D7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8C4D70" w:rsidRPr="007C1D84" w:rsidRDefault="008C4D70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8C4D70" w:rsidRPr="007C1D84" w:rsidRDefault="008C4D70">
            <w:pPr>
              <w:rPr>
                <w:rFonts w:ascii="Arial" w:hAnsi="Arial" w:cs="Arial"/>
                <w:sz w:val="16"/>
              </w:rPr>
            </w:pPr>
          </w:p>
        </w:tc>
      </w:tr>
      <w:tr w:rsidR="003760C1" w:rsidRPr="007C1D84" w:rsidTr="004A6FCC">
        <w:trPr>
          <w:cantSplit/>
          <w:trHeight w:val="203"/>
        </w:trPr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0C1" w:rsidRPr="007C1D84" w:rsidRDefault="003760C1" w:rsidP="003760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C1D84">
              <w:rPr>
                <w:rFonts w:ascii="Arial" w:hAnsi="Arial" w:cs="Arial"/>
                <w:b/>
                <w:bCs/>
              </w:rPr>
              <w:t>БУХГАЛТЕРСКИЙ БАЛАНС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60C1" w:rsidRPr="007C1D84" w:rsidRDefault="003760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0C1" w:rsidRPr="00D4606F" w:rsidRDefault="003760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D70" w:rsidRPr="007C1D84" w:rsidTr="004A6FCC">
        <w:trPr>
          <w:cantSplit/>
          <w:trHeight w:val="346"/>
        </w:trPr>
        <w:tc>
          <w:tcPr>
            <w:tcW w:w="9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70" w:rsidRPr="007C1D84" w:rsidRDefault="008C4D70" w:rsidP="003207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C1D84">
              <w:rPr>
                <w:rFonts w:ascii="Arial" w:hAnsi="Arial" w:cs="Arial"/>
                <w:b/>
                <w:sz w:val="22"/>
                <w:szCs w:val="22"/>
              </w:rPr>
              <w:t>на</w:t>
            </w:r>
            <w:r w:rsidRPr="007C1D8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2078A">
              <w:rPr>
                <w:rFonts w:ascii="Arial" w:hAnsi="Arial" w:cs="Arial"/>
                <w:b/>
                <w:sz w:val="22"/>
                <w:szCs w:val="22"/>
                <w:lang w:val="en-US"/>
              </w:rPr>
              <w:t>31 ДЕКАБРЯ 2018</w:t>
            </w:r>
            <w:r w:rsidRPr="007C1D84">
              <w:rPr>
                <w:rFonts w:ascii="Arial" w:hAnsi="Arial" w:cs="Arial"/>
                <w:b/>
                <w:sz w:val="22"/>
                <w:szCs w:val="22"/>
              </w:rPr>
              <w:t>г</w:t>
            </w:r>
            <w:r w:rsidRPr="007C1D84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4D70" w:rsidRPr="007C1D84" w:rsidRDefault="008C4D70" w:rsidP="003760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D70" w:rsidRPr="007C1D84" w:rsidRDefault="008C4D7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56CB" w:rsidRPr="007C1D84" w:rsidTr="00870201">
        <w:trPr>
          <w:cantSplit/>
        </w:trPr>
        <w:tc>
          <w:tcPr>
            <w:tcW w:w="9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6CB" w:rsidRPr="007C1D84" w:rsidRDefault="004756CB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56CB" w:rsidRPr="00D4606F" w:rsidRDefault="004756CB" w:rsidP="0037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6CB" w:rsidRPr="008225C8" w:rsidRDefault="004756CB" w:rsidP="004756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6CB" w:rsidRPr="007C1D84" w:rsidTr="00E035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D4606F" w:rsidRDefault="004756CB" w:rsidP="00E0350E">
            <w:pPr>
              <w:rPr>
                <w:rFonts w:ascii="Arial" w:hAnsi="Arial" w:cs="Arial"/>
                <w:sz w:val="16"/>
                <w:szCs w:val="16"/>
              </w:rPr>
            </w:pPr>
            <w:r w:rsidRPr="00D4606F">
              <w:rPr>
                <w:rFonts w:ascii="Arial" w:hAnsi="Arial" w:cs="Arial"/>
                <w:sz w:val="16"/>
                <w:szCs w:val="16"/>
              </w:rPr>
              <w:t>Организация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3A371E" w:rsidRDefault="0032078A" w:rsidP="00E03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ОАО "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Могилевлифтмаш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"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6CB" w:rsidRPr="00D4606F" w:rsidRDefault="004756CB" w:rsidP="0037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6CB" w:rsidRPr="007C1D84" w:rsidRDefault="00475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6CB" w:rsidRPr="007C1D84" w:rsidTr="00E035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D4606F" w:rsidRDefault="004756CB" w:rsidP="00E0350E">
            <w:pPr>
              <w:rPr>
                <w:rFonts w:ascii="Arial" w:hAnsi="Arial" w:cs="Arial"/>
                <w:sz w:val="16"/>
                <w:szCs w:val="16"/>
              </w:rPr>
            </w:pPr>
            <w:r w:rsidRPr="00D4606F">
              <w:rPr>
                <w:rFonts w:ascii="Arial" w:hAnsi="Arial" w:cs="Arial"/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3A371E" w:rsidRDefault="0032078A" w:rsidP="00E03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700008856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6CB" w:rsidRPr="00D4606F" w:rsidRDefault="004756CB" w:rsidP="0037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6CB" w:rsidRPr="00DB611B" w:rsidRDefault="004756CB" w:rsidP="00E45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6CB" w:rsidRPr="007C1D84" w:rsidTr="00E035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D4606F" w:rsidRDefault="004756CB" w:rsidP="00E0350E">
            <w:pPr>
              <w:rPr>
                <w:rFonts w:ascii="Arial" w:hAnsi="Arial" w:cs="Arial"/>
                <w:sz w:val="16"/>
                <w:szCs w:val="16"/>
              </w:rPr>
            </w:pPr>
            <w:r w:rsidRPr="00D4606F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="003E2180">
              <w:rPr>
                <w:rFonts w:ascii="Arial" w:hAnsi="Arial" w:cs="Arial"/>
                <w:sz w:val="16"/>
                <w:szCs w:val="16"/>
              </w:rPr>
              <w:t xml:space="preserve">экономической </w:t>
            </w:r>
            <w:r w:rsidRPr="00D4606F">
              <w:rPr>
                <w:rFonts w:ascii="Arial" w:hAnsi="Arial" w:cs="Arial"/>
                <w:sz w:val="16"/>
                <w:szCs w:val="16"/>
              </w:rPr>
              <w:t>деятельности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3A371E" w:rsidRDefault="0032078A" w:rsidP="00E03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производство лифтового оборудования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6CB" w:rsidRPr="00D4606F" w:rsidRDefault="004756CB" w:rsidP="0037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6CB" w:rsidRPr="00DB611B" w:rsidRDefault="004756CB" w:rsidP="00E45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6CB" w:rsidRPr="007C1D84" w:rsidTr="00E035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D4606F" w:rsidRDefault="004756CB" w:rsidP="00E0350E">
            <w:pPr>
              <w:rPr>
                <w:rFonts w:ascii="Arial" w:hAnsi="Arial" w:cs="Arial"/>
                <w:sz w:val="16"/>
                <w:szCs w:val="16"/>
              </w:rPr>
            </w:pPr>
            <w:r w:rsidRPr="00D4606F">
              <w:rPr>
                <w:rFonts w:ascii="Arial" w:hAnsi="Arial" w:cs="Arial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3A371E" w:rsidRDefault="0032078A" w:rsidP="00E03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ОАО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6CB" w:rsidRPr="00D4606F" w:rsidRDefault="004756CB" w:rsidP="0037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6CB" w:rsidRPr="00DB611B" w:rsidRDefault="004756CB" w:rsidP="00E45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6CB" w:rsidRPr="007C1D84" w:rsidTr="00E035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D4606F" w:rsidRDefault="004756CB" w:rsidP="00E0350E">
            <w:pPr>
              <w:rPr>
                <w:rFonts w:ascii="Arial" w:hAnsi="Arial" w:cs="Arial"/>
                <w:sz w:val="16"/>
                <w:szCs w:val="16"/>
              </w:rPr>
            </w:pPr>
            <w:r w:rsidRPr="00D4606F">
              <w:rPr>
                <w:rFonts w:ascii="Arial" w:hAnsi="Arial" w:cs="Arial"/>
                <w:sz w:val="16"/>
                <w:szCs w:val="16"/>
              </w:rPr>
              <w:t>Орган управления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3A371E" w:rsidRDefault="0032078A" w:rsidP="00E03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Министерство промышленности Республики Беларусь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6CB" w:rsidRPr="00D4606F" w:rsidRDefault="004756CB" w:rsidP="0037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6CB" w:rsidRPr="00DB611B" w:rsidRDefault="004756CB" w:rsidP="00E45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6CB" w:rsidRPr="007C1D84" w:rsidTr="00E0350E">
        <w:trPr>
          <w:cantSplit/>
          <w:trHeight w:val="2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D4606F" w:rsidRDefault="004756CB" w:rsidP="00E0350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4606F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  <w:r w:rsidRPr="00D460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CB" w:rsidRPr="003A371E" w:rsidRDefault="0032078A" w:rsidP="00E0350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тыс.руб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6CB" w:rsidRPr="00D4606F" w:rsidRDefault="004756CB" w:rsidP="003760C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6CB" w:rsidRPr="00DB611B" w:rsidRDefault="004756CB" w:rsidP="00E45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71E" w:rsidRPr="007C1D84" w:rsidTr="00E0350E">
        <w:trPr>
          <w:cantSplit/>
          <w:trHeight w:val="1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1E" w:rsidRPr="00D4606F" w:rsidRDefault="003A371E" w:rsidP="00E0350E">
            <w:pPr>
              <w:rPr>
                <w:rFonts w:ascii="Arial" w:hAnsi="Arial" w:cs="Arial"/>
                <w:sz w:val="16"/>
                <w:szCs w:val="16"/>
              </w:rPr>
            </w:pPr>
            <w:r w:rsidRPr="00D4606F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1E" w:rsidRPr="003A371E" w:rsidRDefault="0032078A" w:rsidP="00E03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212798,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г.Могилев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пр. Мира 42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71E" w:rsidRPr="00D4606F" w:rsidRDefault="003A371E" w:rsidP="003760C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71E" w:rsidRPr="00DB611B" w:rsidRDefault="003A371E" w:rsidP="00E458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4D70" w:rsidRPr="007C1D84" w:rsidRDefault="008C4D70">
      <w:pPr>
        <w:rPr>
          <w:rFonts w:ascii="Arial" w:hAnsi="Arial" w:cs="Arial"/>
          <w:sz w:val="18"/>
        </w:rPr>
      </w:pPr>
      <w:r w:rsidRPr="007C1D84">
        <w:rPr>
          <w:rFonts w:ascii="Arial" w:hAnsi="Arial" w:cs="Arial"/>
          <w:sz w:val="18"/>
          <w:lang w:val="en-US"/>
        </w:rPr>
        <w:t>`</w:t>
      </w:r>
    </w:p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  <w:szCs w:val="18"/>
        </w:rPr>
      </w:pPr>
    </w:p>
    <w:p w:rsidR="008C4D70" w:rsidRDefault="008C4D70">
      <w:pPr>
        <w:rPr>
          <w:rFonts w:ascii="Arial" w:hAnsi="Arial" w:cs="Arial"/>
          <w:sz w:val="16"/>
          <w:lang w:val="en-US"/>
        </w:rPr>
      </w:pPr>
    </w:p>
    <w:p w:rsidR="003A371E" w:rsidRDefault="003A371E">
      <w:pPr>
        <w:rPr>
          <w:rFonts w:ascii="Arial" w:hAnsi="Arial" w:cs="Arial"/>
          <w:sz w:val="16"/>
          <w:lang w:val="en-US"/>
        </w:rPr>
      </w:pPr>
    </w:p>
    <w:p w:rsidR="003A371E" w:rsidRPr="003A371E" w:rsidRDefault="003A371E">
      <w:pPr>
        <w:rPr>
          <w:rFonts w:ascii="Arial" w:hAnsi="Arial" w:cs="Arial"/>
          <w:sz w:val="16"/>
          <w:lang w:val="en-US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Default="008C4D70">
      <w:pPr>
        <w:rPr>
          <w:rFonts w:ascii="Arial" w:hAnsi="Arial" w:cs="Arial"/>
          <w:sz w:val="18"/>
        </w:rPr>
      </w:pPr>
    </w:p>
    <w:p w:rsidR="003E2180" w:rsidRDefault="003E2180">
      <w:pPr>
        <w:rPr>
          <w:rFonts w:ascii="Arial" w:hAnsi="Arial" w:cs="Arial"/>
          <w:sz w:val="18"/>
        </w:rPr>
      </w:pPr>
    </w:p>
    <w:p w:rsidR="003E2180" w:rsidRDefault="003E2180">
      <w:pPr>
        <w:rPr>
          <w:rFonts w:ascii="Arial" w:hAnsi="Arial" w:cs="Arial"/>
          <w:sz w:val="18"/>
        </w:rPr>
      </w:pPr>
    </w:p>
    <w:p w:rsidR="003E2180" w:rsidRDefault="003E2180">
      <w:pPr>
        <w:rPr>
          <w:rFonts w:ascii="Arial" w:hAnsi="Arial" w:cs="Arial"/>
          <w:sz w:val="18"/>
        </w:rPr>
      </w:pPr>
    </w:p>
    <w:p w:rsidR="003E2180" w:rsidRDefault="003E2180">
      <w:pPr>
        <w:rPr>
          <w:rFonts w:ascii="Arial" w:hAnsi="Arial" w:cs="Arial"/>
          <w:sz w:val="18"/>
        </w:rPr>
      </w:pPr>
    </w:p>
    <w:p w:rsidR="003E2180" w:rsidRDefault="003E2180">
      <w:pPr>
        <w:rPr>
          <w:rFonts w:ascii="Arial" w:hAnsi="Arial" w:cs="Arial"/>
          <w:sz w:val="18"/>
        </w:rPr>
      </w:pPr>
    </w:p>
    <w:p w:rsidR="003E2180" w:rsidRDefault="003E2180">
      <w:pPr>
        <w:rPr>
          <w:rFonts w:ascii="Arial" w:hAnsi="Arial" w:cs="Arial"/>
          <w:sz w:val="18"/>
        </w:rPr>
      </w:pPr>
    </w:p>
    <w:p w:rsidR="003E2180" w:rsidRDefault="003E2180">
      <w:pPr>
        <w:rPr>
          <w:rFonts w:ascii="Arial" w:hAnsi="Arial" w:cs="Arial"/>
          <w:sz w:val="18"/>
        </w:rPr>
      </w:pPr>
    </w:p>
    <w:p w:rsidR="003E2180" w:rsidRDefault="003E2180">
      <w:pPr>
        <w:rPr>
          <w:rFonts w:ascii="Arial" w:hAnsi="Arial" w:cs="Arial"/>
          <w:sz w:val="18"/>
        </w:rPr>
      </w:pPr>
    </w:p>
    <w:p w:rsidR="003E2180" w:rsidRDefault="003E2180">
      <w:pPr>
        <w:rPr>
          <w:rFonts w:ascii="Arial" w:hAnsi="Arial" w:cs="Arial"/>
          <w:sz w:val="18"/>
        </w:rPr>
      </w:pPr>
    </w:p>
    <w:p w:rsidR="003E2180" w:rsidRPr="007C1D84" w:rsidRDefault="003E218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tbl>
      <w:tblPr>
        <w:tblpPr w:leftFromText="180" w:rightFromText="180" w:vertAnchor="text" w:horzAnchor="margin" w:tblpX="665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332"/>
      </w:tblGrid>
      <w:tr w:rsidR="008C4D70" w:rsidRPr="007C1D84" w:rsidTr="00E0350E">
        <w:tc>
          <w:tcPr>
            <w:tcW w:w="2520" w:type="dxa"/>
            <w:vAlign w:val="center"/>
          </w:tcPr>
          <w:p w:rsidR="008C4D70" w:rsidRPr="00D4606F" w:rsidRDefault="008C4D70" w:rsidP="00E0350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4606F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r w:rsidR="00976D81" w:rsidRPr="00D4606F">
              <w:rPr>
                <w:rFonts w:ascii="Arial" w:hAnsi="Arial" w:cs="Arial"/>
                <w:sz w:val="16"/>
                <w:szCs w:val="16"/>
              </w:rPr>
              <w:t>утвержден</w:t>
            </w:r>
            <w:r w:rsidRPr="00D4606F">
              <w:rPr>
                <w:rFonts w:ascii="Arial" w:hAnsi="Arial" w:cs="Arial"/>
                <w:sz w:val="16"/>
                <w:szCs w:val="16"/>
              </w:rPr>
              <w:t>ия</w:t>
            </w:r>
          </w:p>
          <w:p w:rsidR="00FB1855" w:rsidRPr="00D4606F" w:rsidRDefault="00FB1855" w:rsidP="00E0350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:rsidR="008C4D70" w:rsidRPr="007C1D84" w:rsidRDefault="008C4D70" w:rsidP="00E0350E">
            <w:pPr>
              <w:rPr>
                <w:rFonts w:ascii="Arial" w:hAnsi="Arial" w:cs="Arial"/>
                <w:sz w:val="16"/>
              </w:rPr>
            </w:pPr>
          </w:p>
        </w:tc>
      </w:tr>
      <w:tr w:rsidR="008C4D70" w:rsidRPr="007C1D84" w:rsidTr="00E0350E">
        <w:tc>
          <w:tcPr>
            <w:tcW w:w="2520" w:type="dxa"/>
            <w:vAlign w:val="center"/>
          </w:tcPr>
          <w:p w:rsidR="008C4D70" w:rsidRPr="00D4606F" w:rsidRDefault="00976D81" w:rsidP="00E0350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4606F">
              <w:rPr>
                <w:rFonts w:ascii="Arial" w:hAnsi="Arial" w:cs="Arial"/>
                <w:sz w:val="16"/>
                <w:szCs w:val="16"/>
              </w:rPr>
              <w:t>Дата</w:t>
            </w:r>
            <w:r w:rsidR="00FB1855" w:rsidRPr="00D4606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4606F">
              <w:rPr>
                <w:rFonts w:ascii="Arial" w:hAnsi="Arial" w:cs="Arial"/>
                <w:sz w:val="16"/>
                <w:szCs w:val="16"/>
              </w:rPr>
              <w:t>отправки</w:t>
            </w:r>
          </w:p>
          <w:p w:rsidR="00FB1855" w:rsidRPr="00D4606F" w:rsidRDefault="00FB1855" w:rsidP="00E0350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:rsidR="008C4D70" w:rsidRPr="007C1D84" w:rsidRDefault="008C4D70" w:rsidP="00E0350E">
            <w:pPr>
              <w:rPr>
                <w:rFonts w:ascii="Arial" w:hAnsi="Arial" w:cs="Arial"/>
                <w:sz w:val="16"/>
              </w:rPr>
            </w:pPr>
          </w:p>
        </w:tc>
      </w:tr>
      <w:tr w:rsidR="003760C1" w:rsidRPr="007C1D84" w:rsidTr="00E0350E">
        <w:trPr>
          <w:trHeight w:val="323"/>
        </w:trPr>
        <w:tc>
          <w:tcPr>
            <w:tcW w:w="2520" w:type="dxa"/>
            <w:vAlign w:val="center"/>
          </w:tcPr>
          <w:p w:rsidR="003760C1" w:rsidRPr="00D4606F" w:rsidRDefault="00FB1855" w:rsidP="00E0350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4606F">
              <w:rPr>
                <w:rFonts w:ascii="Arial" w:hAnsi="Arial" w:cs="Arial"/>
                <w:sz w:val="16"/>
                <w:szCs w:val="16"/>
              </w:rPr>
              <w:t>Дата принятия</w:t>
            </w:r>
          </w:p>
          <w:p w:rsidR="00FB1855" w:rsidRPr="00D4606F" w:rsidRDefault="00FB1855" w:rsidP="00E0350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:rsidR="003760C1" w:rsidRPr="007C1D84" w:rsidRDefault="003760C1" w:rsidP="00E0350E">
            <w:pPr>
              <w:rPr>
                <w:rFonts w:ascii="Arial" w:hAnsi="Arial" w:cs="Arial"/>
                <w:sz w:val="16"/>
              </w:rPr>
            </w:pPr>
          </w:p>
        </w:tc>
      </w:tr>
    </w:tbl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p w:rsidR="008C4D70" w:rsidRPr="007C1D84" w:rsidRDefault="008C4D70">
      <w:pPr>
        <w:rPr>
          <w:rFonts w:ascii="Arial" w:hAnsi="Arial" w:cs="Arial"/>
          <w:sz w:val="18"/>
        </w:rPr>
      </w:pPr>
    </w:p>
    <w:p w:rsidR="0032078A" w:rsidRDefault="008C4D70">
      <w:pPr>
        <w:tabs>
          <w:tab w:val="left" w:pos="9405"/>
        </w:tabs>
        <w:rPr>
          <w:rFonts w:ascii="Arial" w:hAnsi="Arial" w:cs="Arial"/>
          <w:sz w:val="18"/>
          <w:lang w:val="en-US"/>
        </w:rPr>
      </w:pPr>
      <w:r w:rsidRPr="007C1D84">
        <w:rPr>
          <w:rFonts w:ascii="Arial" w:hAnsi="Arial" w:cs="Arial"/>
          <w:sz w:val="18"/>
          <w:lang w:val="en-US"/>
        </w:rPr>
        <w:t>`</w:t>
      </w:r>
    </w:p>
    <w:p w:rsidR="0032078A" w:rsidRPr="0032078A" w:rsidRDefault="0032078A">
      <w:pPr>
        <w:tabs>
          <w:tab w:val="left" w:pos="940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18"/>
          <w:lang w:val="en-US"/>
        </w:rPr>
        <w:br w:type="page"/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440"/>
        <w:gridCol w:w="1900"/>
        <w:gridCol w:w="1900"/>
      </w:tblGrid>
      <w:tr w:rsidR="0032078A" w:rsidRPr="0032078A" w:rsidTr="0032078A">
        <w:trPr>
          <w:trHeight w:val="360"/>
        </w:trPr>
        <w:tc>
          <w:tcPr>
            <w:tcW w:w="5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Активы</w:t>
            </w:r>
            <w:proofErr w:type="spellEnd"/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Код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стр</w:t>
            </w:r>
            <w:proofErr w:type="spellEnd"/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31 ДЕКАБРЯ 2018 г.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31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декабря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2017 г.</w:t>
            </w:r>
          </w:p>
        </w:tc>
      </w:tr>
      <w:tr w:rsidR="0032078A" w:rsidRPr="0032078A" w:rsidTr="0032078A">
        <w:trPr>
          <w:trHeight w:val="160"/>
        </w:trPr>
        <w:tc>
          <w:tcPr>
            <w:tcW w:w="5800" w:type="dxa"/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I. ДОЛГОСРОЧНЫЕ АКТИВЫ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Основные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средства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110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144 840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103 946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Нематериальные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активы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120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850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296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</w:rPr>
            </w:pPr>
            <w:r w:rsidRPr="0032078A">
              <w:rPr>
                <w:rFonts w:ascii="Arial" w:hAnsi="Arial" w:cs="Arial"/>
                <w:b/>
                <w:sz w:val="16"/>
              </w:rPr>
              <w:t xml:space="preserve">Доходные вложения в материальные активы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130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том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числе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инвестиционная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недвижимость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131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предметы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финансовой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аренды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лизинга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)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132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</w:rPr>
            </w:pPr>
            <w:r w:rsidRPr="0032078A">
              <w:rPr>
                <w:rFonts w:ascii="Arial" w:hAnsi="Arial" w:cs="Arial"/>
                <w:sz w:val="16"/>
              </w:rPr>
              <w:t xml:space="preserve">  прочие доходные вложения в материальные активы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133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Вложения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долгосрочные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активы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140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3 663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1 359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Долгосрочные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финансовые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вложения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150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6 977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14 713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Отложенные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налоговые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активы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160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191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166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Долгосрочная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дебиторская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задолженность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170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11 408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в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том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числе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аккредитивы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171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Прочие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долгосрочные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активы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180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289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127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разделу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I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190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156 810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132 015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II. КРАТКОСРОЧНЫЕ АКТИВЫ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Запасы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210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75 223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50 517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том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числе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материалы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211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55 919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35 377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</w:rPr>
            </w:pPr>
            <w:r w:rsidRPr="0032078A">
              <w:rPr>
                <w:rFonts w:ascii="Arial" w:hAnsi="Arial" w:cs="Arial"/>
                <w:sz w:val="16"/>
              </w:rPr>
              <w:t xml:space="preserve">  животные на выращивании и откорме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212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2 675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2 585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незавершенное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производство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213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10 273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7 220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готовая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продукция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товары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214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6 077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5 156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товары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отгруженные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215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279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179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прочие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запасы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216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</w:rPr>
            </w:pPr>
            <w:r w:rsidRPr="0032078A">
              <w:rPr>
                <w:rFonts w:ascii="Arial" w:hAnsi="Arial" w:cs="Arial"/>
                <w:sz w:val="16"/>
              </w:rPr>
              <w:t xml:space="preserve">Долгосрочные активы, предназначенные для реализации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220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Расходы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будущих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периодов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230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403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394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</w:rPr>
            </w:pPr>
            <w:r w:rsidRPr="0032078A">
              <w:rPr>
                <w:rFonts w:ascii="Arial" w:hAnsi="Arial" w:cs="Arial"/>
                <w:sz w:val="16"/>
              </w:rPr>
              <w:t xml:space="preserve">Налог на добавленную стоимость по приобретенным товарам, работам, услугам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240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2 694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2 349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Краткосрочная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дебиторская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задолженность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250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58 844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72 931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в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том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числе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аккредитивы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251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Краткосрочные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финансовые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вложения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260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</w:rPr>
            </w:pPr>
            <w:r w:rsidRPr="0032078A">
              <w:rPr>
                <w:rFonts w:ascii="Arial" w:hAnsi="Arial" w:cs="Arial"/>
                <w:sz w:val="16"/>
              </w:rPr>
              <w:t xml:space="preserve">Денежные средства и эквиваленты денежных средств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270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9 463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6 047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Прочие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краткосрочные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активы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280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213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разделу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II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290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146 841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132 293</w:t>
            </w:r>
          </w:p>
        </w:tc>
      </w:tr>
      <w:tr w:rsidR="0032078A" w:rsidTr="0032078A">
        <w:trPr>
          <w:trHeight w:val="36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БАЛАHС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300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303 651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264 308</w:t>
            </w:r>
          </w:p>
        </w:tc>
      </w:tr>
    </w:tbl>
    <w:p w:rsidR="0032078A" w:rsidRDefault="0032078A">
      <w:pPr>
        <w:tabs>
          <w:tab w:val="left" w:pos="9405"/>
        </w:tabs>
        <w:rPr>
          <w:rFonts w:ascii="Arial" w:hAnsi="Arial" w:cs="Arial"/>
          <w:sz w:val="20"/>
          <w:lang w:val="en-US"/>
        </w:rPr>
      </w:pPr>
    </w:p>
    <w:p w:rsidR="0032078A" w:rsidRPr="0032078A" w:rsidRDefault="0032078A">
      <w:pPr>
        <w:tabs>
          <w:tab w:val="left" w:pos="940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440"/>
        <w:gridCol w:w="1900"/>
        <w:gridCol w:w="1900"/>
      </w:tblGrid>
      <w:tr w:rsidR="0032078A" w:rsidRPr="0032078A" w:rsidTr="0032078A">
        <w:trPr>
          <w:trHeight w:val="320"/>
        </w:trPr>
        <w:tc>
          <w:tcPr>
            <w:tcW w:w="5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Собственный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капитал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и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обязательства</w:t>
            </w:r>
            <w:proofErr w:type="spellEnd"/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Код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стр</w:t>
            </w:r>
            <w:proofErr w:type="spellEnd"/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31 ДЕКАБРЯ 2018 г.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31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декабря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2017 г.</w:t>
            </w:r>
          </w:p>
        </w:tc>
      </w:tr>
      <w:tr w:rsidR="0032078A" w:rsidRPr="0032078A" w:rsidTr="0032078A">
        <w:trPr>
          <w:trHeight w:val="160"/>
        </w:trPr>
        <w:tc>
          <w:tcPr>
            <w:tcW w:w="5800" w:type="dxa"/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III. СОБСТВЕННЫЙ КАПИТАЛ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Уставный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капитал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410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82 876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82 876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Неоплаченная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часть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уставного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капитала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420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</w:rPr>
            </w:pPr>
            <w:r w:rsidRPr="0032078A">
              <w:rPr>
                <w:rFonts w:ascii="Arial" w:hAnsi="Arial" w:cs="Arial"/>
                <w:sz w:val="16"/>
              </w:rPr>
              <w:t xml:space="preserve">Собственные акции (доли в уставном капитале)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430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Резервный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капитал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440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13 533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10 481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Добавочный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капитал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450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58 558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33 269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Нераспределенная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прибыль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непокрытый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убыток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)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460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67 976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67 785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</w:rPr>
            </w:pPr>
            <w:r w:rsidRPr="0032078A">
              <w:rPr>
                <w:rFonts w:ascii="Arial" w:hAnsi="Arial" w:cs="Arial"/>
                <w:sz w:val="16"/>
              </w:rPr>
              <w:t xml:space="preserve">Чистая прибыль(убыток) отчетного года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470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Целевое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финансирование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480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разделу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III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490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222 943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194 411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IV. ДОЛГОСРОЧНЫЕ ОБЯЗАТЕЛЬСТВА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Долгосрочные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кредиты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займы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510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4 065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2 841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</w:rPr>
            </w:pPr>
            <w:r w:rsidRPr="0032078A">
              <w:rPr>
                <w:rFonts w:ascii="Arial" w:hAnsi="Arial" w:cs="Arial"/>
                <w:sz w:val="16"/>
              </w:rPr>
              <w:t xml:space="preserve">Долгосрочные обязательства по лизинговым платежам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520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Отложенные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налоговые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обязательства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530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Доходы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будущих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периодов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540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2 721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1 394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Резервы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предстоящих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платежей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550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Прочие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долгосрочные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обязательства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560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разделу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IV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590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6 787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4 235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V. КРАТКОСРОЧНЫЕ ОБЯЗАТЕЛЬСТВА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Краткосрочные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кредиты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займы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610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13 398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13 081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Краткосрочная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часть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долгосрочных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обязательств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620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519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Краткосрочная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кредиторская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задолженность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630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60 245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52 027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том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числе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поставщикам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подрядчикам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исполнителям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631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31 591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30 131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авансам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полученным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632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13 809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7 257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налогам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сборам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633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1 766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1 656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</w:rPr>
            </w:pPr>
            <w:r w:rsidRPr="0032078A">
              <w:rPr>
                <w:rFonts w:ascii="Arial" w:hAnsi="Arial" w:cs="Arial"/>
                <w:sz w:val="16"/>
              </w:rPr>
              <w:t xml:space="preserve">  по социальному страхованию и обеспечению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634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1 477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1 152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оплате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труда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635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5 677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4 418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лизинговым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платежам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636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173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321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собственнику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имущества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учредителям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участникам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)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637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5 431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6 759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прочим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кредиторам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638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321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333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Обязательства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предназначенные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для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реализации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640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Доходы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будущих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периодов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650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278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Резервы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предстоящих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платежей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660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Прочие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краткосрочные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обязательства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 xml:space="preserve">670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lang w:val="en-US"/>
              </w:rPr>
              <w:t>разделу</w:t>
            </w:r>
            <w:proofErr w:type="spellEnd"/>
            <w:r>
              <w:rPr>
                <w:rFonts w:ascii="Arial" w:hAnsi="Arial" w:cs="Arial"/>
                <w:b/>
                <w:sz w:val="16"/>
                <w:lang w:val="en-US"/>
              </w:rPr>
              <w:t xml:space="preserve"> V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690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73 921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65 662</w:t>
            </w:r>
          </w:p>
        </w:tc>
      </w:tr>
      <w:tr w:rsidR="0032078A" w:rsidTr="0032078A">
        <w:trPr>
          <w:trHeight w:val="320"/>
        </w:trPr>
        <w:tc>
          <w:tcPr>
            <w:tcW w:w="58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БАЛАHС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700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303 651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2078A" w:rsidRPr="0032078A" w:rsidRDefault="0032078A" w:rsidP="0032078A">
            <w:pPr>
              <w:tabs>
                <w:tab w:val="left" w:pos="9405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264 308</w:t>
            </w:r>
          </w:p>
        </w:tc>
      </w:tr>
    </w:tbl>
    <w:p w:rsidR="008C4D70" w:rsidRDefault="008C4D70">
      <w:pPr>
        <w:tabs>
          <w:tab w:val="left" w:pos="9405"/>
        </w:tabs>
        <w:rPr>
          <w:rFonts w:ascii="Arial" w:hAnsi="Arial" w:cs="Arial"/>
          <w:sz w:val="20"/>
          <w:lang w:val="en-US"/>
        </w:rPr>
      </w:pPr>
    </w:p>
    <w:p w:rsidR="0032078A" w:rsidRDefault="0032078A">
      <w:pPr>
        <w:tabs>
          <w:tab w:val="left" w:pos="9405"/>
        </w:tabs>
        <w:rPr>
          <w:rFonts w:ascii="Arial" w:hAnsi="Arial" w:cs="Arial"/>
          <w:sz w:val="20"/>
          <w:lang w:val="en-US"/>
        </w:rPr>
      </w:pPr>
    </w:p>
    <w:p w:rsidR="0032078A" w:rsidRDefault="0032078A" w:rsidP="0032078A">
      <w:pPr>
        <w:tabs>
          <w:tab w:val="left" w:pos="9405"/>
        </w:tabs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sz w:val="20"/>
          <w:lang w:val="en-US"/>
        </w:rPr>
        <w:t>Руководитель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                                                  </w:t>
      </w:r>
      <w:proofErr w:type="spellStart"/>
      <w:r>
        <w:rPr>
          <w:rFonts w:ascii="Arial" w:hAnsi="Arial" w:cs="Arial"/>
          <w:b/>
          <w:sz w:val="20"/>
          <w:lang w:val="en-US"/>
        </w:rPr>
        <w:t>Б.В.Ковалевский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                       </w:t>
      </w:r>
    </w:p>
    <w:p w:rsidR="0032078A" w:rsidRDefault="0032078A" w:rsidP="0032078A">
      <w:pPr>
        <w:tabs>
          <w:tab w:val="left" w:pos="9405"/>
        </w:tabs>
        <w:rPr>
          <w:rFonts w:ascii="Arial" w:hAnsi="Arial" w:cs="Arial"/>
          <w:b/>
          <w:sz w:val="20"/>
          <w:lang w:val="en-US"/>
        </w:rPr>
      </w:pPr>
    </w:p>
    <w:p w:rsidR="0032078A" w:rsidRDefault="0032078A" w:rsidP="0032078A">
      <w:pPr>
        <w:tabs>
          <w:tab w:val="left" w:pos="9405"/>
        </w:tabs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sz w:val="20"/>
          <w:lang w:val="en-US"/>
        </w:rPr>
        <w:t>Главный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бухгалтер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                                         </w:t>
      </w:r>
      <w:proofErr w:type="spellStart"/>
      <w:r>
        <w:rPr>
          <w:rFonts w:ascii="Arial" w:hAnsi="Arial" w:cs="Arial"/>
          <w:b/>
          <w:sz w:val="20"/>
          <w:lang w:val="en-US"/>
        </w:rPr>
        <w:t>М.А.Кругликова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                        </w:t>
      </w:r>
    </w:p>
    <w:p w:rsidR="0032078A" w:rsidRDefault="0032078A" w:rsidP="0032078A">
      <w:pPr>
        <w:tabs>
          <w:tab w:val="left" w:pos="9405"/>
        </w:tabs>
        <w:rPr>
          <w:rFonts w:ascii="Arial" w:hAnsi="Arial" w:cs="Arial"/>
          <w:b/>
          <w:sz w:val="20"/>
          <w:lang w:val="en-US"/>
        </w:rPr>
      </w:pPr>
    </w:p>
    <w:p w:rsidR="0032078A" w:rsidRPr="0032078A" w:rsidRDefault="0032078A" w:rsidP="0032078A">
      <w:pPr>
        <w:tabs>
          <w:tab w:val="left" w:pos="9405"/>
        </w:tabs>
        <w:jc w:val="center"/>
        <w:rPr>
          <w:rFonts w:ascii="Arial" w:hAnsi="Arial" w:cs="Arial"/>
          <w:sz w:val="20"/>
          <w:lang w:val="en-US"/>
        </w:rPr>
      </w:pPr>
    </w:p>
    <w:sectPr w:rsidR="0032078A" w:rsidRPr="0032078A">
      <w:pgSz w:w="11906" w:h="16838" w:code="9"/>
      <w:pgMar w:top="397" w:right="386" w:bottom="397" w:left="9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81"/>
    <w:rsid w:val="000B15D1"/>
    <w:rsid w:val="0032078A"/>
    <w:rsid w:val="003760C1"/>
    <w:rsid w:val="003A371E"/>
    <w:rsid w:val="003A4E0E"/>
    <w:rsid w:val="003E2180"/>
    <w:rsid w:val="004313E3"/>
    <w:rsid w:val="004756CB"/>
    <w:rsid w:val="004A6FCC"/>
    <w:rsid w:val="004B04E3"/>
    <w:rsid w:val="00784000"/>
    <w:rsid w:val="007A56C1"/>
    <w:rsid w:val="007C1D84"/>
    <w:rsid w:val="007D63C4"/>
    <w:rsid w:val="007F703C"/>
    <w:rsid w:val="008225C8"/>
    <w:rsid w:val="00870201"/>
    <w:rsid w:val="00871B20"/>
    <w:rsid w:val="008825EB"/>
    <w:rsid w:val="008833CF"/>
    <w:rsid w:val="008B4610"/>
    <w:rsid w:val="008C4D70"/>
    <w:rsid w:val="008F1E8D"/>
    <w:rsid w:val="00976D81"/>
    <w:rsid w:val="00981625"/>
    <w:rsid w:val="009E5DA1"/>
    <w:rsid w:val="00AC2E7F"/>
    <w:rsid w:val="00B53EF2"/>
    <w:rsid w:val="00BA159C"/>
    <w:rsid w:val="00BE2236"/>
    <w:rsid w:val="00BF066E"/>
    <w:rsid w:val="00BF6CA0"/>
    <w:rsid w:val="00C24B10"/>
    <w:rsid w:val="00C47847"/>
    <w:rsid w:val="00D4606F"/>
    <w:rsid w:val="00D87B2B"/>
    <w:rsid w:val="00DB611B"/>
    <w:rsid w:val="00DD498B"/>
    <w:rsid w:val="00E0350E"/>
    <w:rsid w:val="00E458EF"/>
    <w:rsid w:val="00F82C05"/>
    <w:rsid w:val="00F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A69A91-E7E1-4941-A9B9-383663C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minprom</Company>
  <LinksUpToDate>false</LinksUpToDate>
  <CharactersWithSpaces>15722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Кругликова Марина</dc:creator>
  <cp:keywords/>
  <cp:lastModifiedBy>RePack by Diakov</cp:lastModifiedBy>
  <cp:revision>2</cp:revision>
  <dcterms:created xsi:type="dcterms:W3CDTF">2019-04-03T18:24:00Z</dcterms:created>
  <dcterms:modified xsi:type="dcterms:W3CDTF">2019-04-03T18:24:00Z</dcterms:modified>
</cp:coreProperties>
</file>